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6C" w:rsidRPr="008C7B55" w:rsidRDefault="0076566C" w:rsidP="0076566C">
      <w:pPr>
        <w:spacing w:after="0" w:line="240" w:lineRule="auto"/>
        <w:outlineLvl w:val="1"/>
        <w:rPr>
          <w:rFonts w:ascii="Arial" w:hAnsi="Arial" w:cs="Arial"/>
          <w:b/>
          <w:color w:val="333333"/>
          <w:sz w:val="20"/>
          <w:szCs w:val="20"/>
        </w:rPr>
      </w:pPr>
      <w:r w:rsidRPr="008C7B55">
        <w:rPr>
          <w:rFonts w:ascii="SimSun" w:eastAsia="SimSun" w:hAnsi="SimSun" w:cs="SimSun" w:hint="eastAsia"/>
          <w:b/>
          <w:color w:val="7030A0"/>
          <w:sz w:val="24"/>
          <w:szCs w:val="24"/>
          <w:u w:val="single"/>
        </w:rPr>
        <w:t>高山营</w:t>
      </w:r>
      <w:r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</w:t>
      </w:r>
      <w:r w:rsidRPr="008C7B55">
        <w:rPr>
          <w:rFonts w:ascii="SimSun" w:eastAsia="SimSun" w:hAnsi="SimSun" w:cs="SimSun"/>
          <w:b/>
          <w:color w:val="000000"/>
          <w:sz w:val="24"/>
          <w:szCs w:val="24"/>
        </w:rPr>
        <w:t xml:space="preserve">   </w:t>
      </w:r>
      <w:r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第</w:t>
      </w:r>
      <w:r>
        <w:rPr>
          <w:rFonts w:ascii="SimSun" w:eastAsia="SimSun" w:hAnsi="SimSun" w:cs="SimSun"/>
          <w:b/>
          <w:color w:val="000000"/>
          <w:sz w:val="24"/>
          <w:szCs w:val="24"/>
        </w:rPr>
        <w:t>40</w:t>
      </w:r>
      <w:r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课  </w:t>
      </w:r>
      <w:r w:rsidRPr="008C7B55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   </w:t>
      </w:r>
      <w:r w:rsidRPr="008C7B55">
        <w:rPr>
          <w:rFonts w:ascii="SimSun" w:eastAsia="SimSun" w:hAnsi="SimSun" w:cs="SimSun"/>
          <w:b/>
          <w:color w:val="000000"/>
          <w:sz w:val="24"/>
          <w:szCs w:val="24"/>
        </w:rPr>
        <w:t xml:space="preserve">   </w:t>
      </w:r>
      <w:r w:rsidRPr="008C7B55">
        <w:rPr>
          <w:rFonts w:ascii="SimSun" w:eastAsia="SimSun" w:hAnsi="SimSun" w:cs="SimSun"/>
          <w:b/>
          <w:sz w:val="24"/>
          <w:szCs w:val="24"/>
        </w:rPr>
        <w:t>马可福音</w:t>
      </w:r>
      <w:r>
        <w:rPr>
          <w:rFonts w:ascii="SimSun" w:eastAsia="SimSun" w:hAnsi="SimSun" w:cs="SimSun"/>
          <w:b/>
          <w:sz w:val="24"/>
          <w:szCs w:val="24"/>
        </w:rPr>
        <w:t>7</w:t>
      </w:r>
      <w:bookmarkStart w:id="0" w:name="_GoBack"/>
      <w:bookmarkEnd w:id="0"/>
      <w:r w:rsidRPr="008C7B55">
        <w:rPr>
          <w:rFonts w:ascii="SimSun" w:eastAsia="SimSun" w:hAnsi="SimSun" w:cs="SimSun" w:hint="eastAsia"/>
          <w:b/>
          <w:sz w:val="24"/>
          <w:szCs w:val="24"/>
        </w:rPr>
        <w:t>章</w:t>
      </w:r>
      <w:r w:rsidRPr="008C7B55">
        <w:rPr>
          <w:rStyle w:val="ref"/>
          <w:rFonts w:ascii="Arial" w:hAnsi="Arial" w:cs="Arial"/>
          <w:color w:val="333333"/>
        </w:rPr>
        <w:t xml:space="preserve">             </w:t>
      </w:r>
      <w:r w:rsidRPr="008C7B55">
        <w:rPr>
          <w:rStyle w:val="ref"/>
          <w:rFonts w:ascii="Arial" w:hAnsi="Arial" w:cs="Arial" w:hint="eastAsia"/>
          <w:b/>
          <w:color w:val="333333"/>
          <w:sz w:val="20"/>
          <w:szCs w:val="20"/>
        </w:rPr>
        <w:t xml:space="preserve"> 10</w:t>
      </w:r>
      <w:r w:rsidRPr="008C7B55">
        <w:rPr>
          <w:rStyle w:val="ref"/>
          <w:rFonts w:ascii="Arial" w:hAnsi="Arial" w:cs="Arial"/>
          <w:b/>
          <w:color w:val="333333"/>
          <w:sz w:val="20"/>
          <w:szCs w:val="20"/>
        </w:rPr>
        <w:t>/30/2022</w:t>
      </w:r>
    </w:p>
    <w:p w:rsidR="00D10779" w:rsidRDefault="00D10779"/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】「有法利赛人和几个文士从耶路撒冷来，到耶稣那里聚集。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耶路撒冷」当时是南方的犹太教中心。这些「法利赛人」和「文士」是犹太教官方派来的，他们走了三天的路到北方的加利利，花了代价，目的却是为了寻找证据抵挡主。「文士」大部分都是法利赛人，之前已经有文士被派到加利利窥探并毁谤过主耶稣（三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22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），法利赛人更已经与希律一党的人商议怎样除灭主耶稣（三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6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】「他们曾看见祂的门徒中，有人用俗手，就是没有洗的手，吃饭。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「俗手」指未遵照法利赛人的宗教洁净礼仪洗过的手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原来法利赛人和犹太人都拘守古人的遗传，若不仔细洗手就不吃饭；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】「从市上来，若不洗浴也不吃饭；还有好些别的规矩，他们历代拘守，就是洗杯、罐、铜器等物。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「古人的遗传」（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节）指历代犹太拉比对摩西律法的诠释和引伸，以口传方式保存下来，被法利赛人所恪守。法利赛人所指的「洗手」（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节）不是为了清洁，而是一种宗教礼仪。摩西律法规定祭司进圣所供职前必须洗手洗脚（出三十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19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），但这些口传的规条却扩大到一般百姓的生活细节。马可福音最初的读者是外邦人，所以需要解释犹太人的规矩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「从市上来，若不洗浴，也不吃饭」（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节）因为在街市上恐会接触到外邦人或一些不守礼仪的犹太人，以致自己被沾染污秽了，所以须要先经过洗浴等洁净的手续，才可以吃饭。「洗」（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节）指浸到水里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】「法利赛人和文士问祂说：『你的门徒为什么不照古人的遗传，用俗手吃饭呢？』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撒都该人拒绝「古人的遗传」，但也反对主耶稣关于复活的教训（十二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24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】「耶稣说：『以赛亚指着你们假冒为善之人所说的预言是不错的。如经上说：这百姓用嘴唇尊敬我，心却远离我。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7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】「他们将人的吩咐当作道理教导人，所以拜我也是枉然。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8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】「你们是离弃神的诫命，拘守人的遗传』；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「假冒为善」（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6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节）意思是「演戏，表演」。本节引自赛二十九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13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虽然法利赛人很认真，但他们所在意的不是神怎么说，乃是人怎么说。因为动机不对，所以敬拜神也没有用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9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】「又说：『你们诚然是废弃神的诫命，要守自己的遗传。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10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】「摩西说：</w:t>
      </w:r>
      <w:r w:rsidRPr="0076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“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当孝敬父母</w:t>
      </w:r>
      <w:r w:rsidRPr="0076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”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；又说：</w:t>
      </w:r>
      <w:r w:rsidRPr="0076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“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咒骂父母的，必治死他。</w:t>
      </w:r>
      <w:r w:rsidRPr="0076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”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11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】「你们倒说：</w:t>
      </w:r>
      <w:r w:rsidRPr="0076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“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人若对父母说：我所当奉给你的，已经作了各耳板</w:t>
      </w:r>
      <w:r w:rsidRPr="0076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”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（各耳板就是供献的意思），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12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】「以后你们就不容他再奉养父母。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13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】「这就是你们承接遗传，废了神的道。你们还做许多这样的事。』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「当孝敬父母」（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10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节）是十诫中人际关系的第一条，咒骂父母的，表明他和神的关系出了问题，其结果乃是属灵的死亡（罗八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6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「各耳板」（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11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是将财物作一种许愿式的奉献，凡经拥有者指定为「各耳板」的财物，别人就没有权利动用。但这笔奉献的钱并不一定是要用在宗教的用途上，可随奉献者的心意，最后仍归自己享用。因此，「各耳板」的誓词，变成了一种手段，让作儿女的可以逃避律法上明定对父母应尽的责任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lastRenderedPageBreak/>
        <w:t>法利赛人用「不可食言」的圣经教训（民三十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），来支持「各耳板」的借口，表面上是以「神的道」维护「神的道」，实际上是「承接遗传，废了神的道」（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13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节）。因为他们只按着一段经文的字句，而忽略了全部圣经的精神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14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】「耶稣又叫众人来，对他们说：『你们都要听我的话，也要明白。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15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】「从外面进去的不能污秽人，惟有从里面出来的乃能污秽人。』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虽然主耶稣暂时叫这些文士哑口无言，但并不代表门徒们已经无罪了，除非这个口头遗传背后的整个原则被推翻掉。因此主耶稣接下来的教导非常重要，所以祂特意「叫众人来」（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14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节），要宣布一个新的原则（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15-16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犹太拉比认为人刚开始是在一种洁净的状态中，污秽的来源是外面。主耶稣却宣告，污秽的来源不在外面，而是在里面。在神国里，污秽不是外面的，乃是里面的；不是物质的，乃是心灵的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16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】「（有古卷加：有耳可听的，就应当听！』）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17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】「耶稣离开众人，进了屋子，门徒就问祂这比喻的意思。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18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】「耶稣对他们说：『你们也是这样不明白吗？岂不晓得凡从外面进入的，不能污秽人，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19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】「因为不是入他的心，乃是入他的肚腹，又落到茅厕里。（这是说，各样的食物都是洁净的）』；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「这是说，各样的食物，都是洁净的」有人认为这句话不是主耶稣的原话，而是马可的评论，是对罗马的外邦基督徒说的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20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】「又说：『从人里面出来的，那才能污秽人；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21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】「因为从里面，就是从人心里，发出恶念、苟合、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22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】「偷盗、凶杀、奸淫、贪婪、邪恶、诡诈、淫荡、嫉妒、谤讟、骄傲、狂妄。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23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】「这一切的恶都是从里面出来，且能污秽人。』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在主耶稣眼里，思想的罪与行为的罪都是罪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「苟合」（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21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节）指破坏婚姻关系的性行为。「奸淫」（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22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节）指在婚姻以外不正当的性关系。「淫荡」（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22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节）指不知羞耻、不受约束的性放纵行为，「谤讟」（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22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节）主要是指对神的亵渎，也可兼指以言语中伤他人名誉的行为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24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】「耶稣从那里起身，往推罗、西顿的境内去，进了一家，不愿意人知道，却隐藏不住。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「那里」指加利利海边的革尼撒勒地方（六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53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）。「推罗、西顿」位于加利利以北，是腓尼基人的地中海港口市镇，乃是被神咒诅之地（赛二十三；珥三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）。先知以利亚曾在西顿的撒勒法行神迹救活寡妇的儿子（王上十七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9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主耶稣说出了那番关乎「洁净」与「不洁净」的话以后（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1-23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节），立即前往推罗，医好了外邦妇人的女儿。祂不但用行动除去了洁净与不洁净食物的区别，也用行动除去了犹太人与外邦人的区分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25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】「当下，有一个妇人，她的小女儿被污鬼附着，听见耶稣的事，就来俯伏在祂脚前。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26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】「这妇人是希腊人，属叙利腓尼基族。她求耶稣赶出那鬼离开她的女儿。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这妇人是个外邦人。「属叙利腓尼基族」指属叙利亚辖区的腓尼基人，不是北非的利比亚腓尼基人（迦太基人）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27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】「耶稣对她说：『让儿女们先吃饱，不好拿儿女的饼丢给狗吃。』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28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】「妇人回答说：『主啊，不错；但是狗在桌子底下也吃孩子们的碎渣儿。』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「狗」（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27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是当时犹太人对外邦人的蔑称，主耶稣故意用迦南妇人常从犹太人口中听到的蔑称来和她说话，好在众人面前显明她的信心。主人会喂养家狗，但次序是儿女先吃，狗后吃。主耶稣并不蔑视迦南妇人，而是借此表明祂事工的次序，祂来原是要使救恩先临到犹太人，然后才临到外邦人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离弃神的人，在神面前如同没有灵的畜类。但迦南妇人却不因主以「狗」比喻她而见怪，反倒承认自己在神眼中的本相，甘心站在「狗」不配的地位向主求恩。神必然赐恩给谦卑的人，阻挡骄傲的人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29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】「耶稣对她说：『因这句话，你回去吧；鬼已经离开你的女儿了。』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「因这句话」就是她甘心站在狗的地位上求碎渣儿的话，这是她信心的表现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30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】「她就回家去，见小孩子躺在床上，鬼已经出去了。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31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】「耶稣又离了推罗的境界，经过西顿，就从低加坡里境内来到加利利海。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主耶稣从加利利向北走好几天到推罗、西顿，然后再走十几天迂回向东经过「从低加坡里境内」、再向南「来到加利利海」，表明这次旅行是主耶稣特意为外邦人安排的，因为一路都经过外邦人的地方。「低加坡里境内」就是主耶稣赶逐群鬼的格拉森人的地方（五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1-17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）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32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】「有人带着一个耳聋舌结的人来见耶稣，求祂按手在他身上。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33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】「耶稣领他离开众人，到一边去，就用指头探他的耳朵，吐唾沫抹他的舌头，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34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】「望天叹息，对他说：『以法大！』就是说：开了吧！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聋哑人听不见主的话，所以主耶稣用哑剧的形式让他明白主对他的医治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主耶稣没有照人的请求「按手在他身上」（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32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节），祂可能是「叹息」（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34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节）人怎么这样不认识祂做工的方法，一定要限制主做工的方式。「以法大」（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34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节）是亚兰话，是说给众人听的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35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】「他的耳朵就开了，舌结也解了，说话也清楚了。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36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】「耶稣嘱咐他们不要告诉人；但祂越发嘱咐，他们越发传扬开了。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这个「耳聋舌结的人」（</w:t>
      </w:r>
      <w:r w:rsidRPr="0076566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32</w:t>
      </w:r>
      <w:r w:rsidRPr="0076566C">
        <w:rPr>
          <w:rFonts w:ascii="SimSun" w:eastAsia="SimSun" w:hAnsi="SimSun" w:cs="SimSun" w:hint="eastAsia"/>
          <w:color w:val="000000"/>
          <w:sz w:val="24"/>
          <w:szCs w:val="24"/>
          <w:bdr w:val="none" w:sz="0" w:space="0" w:color="auto" w:frame="1"/>
        </w:rPr>
        <w:t>节）很可能是犹太人，所以主耶稣嘱咐他们不要张扬，免得犹太众人只把祂看作是个施行神迹的人</w:t>
      </w:r>
      <w:r w:rsidRPr="0076566C">
        <w:rPr>
          <w:rFonts w:ascii="SimSun" w:eastAsia="SimSun" w:hAnsi="SimSun" w:cs="SimSun"/>
          <w:color w:val="000000"/>
          <w:sz w:val="24"/>
          <w:szCs w:val="24"/>
          <w:bdr w:val="none" w:sz="0" w:space="0" w:color="auto" w:frame="1"/>
        </w:rPr>
        <w:t>。</w:t>
      </w:r>
    </w:p>
    <w:p w:rsidR="0076566C" w:rsidRPr="0076566C" w:rsidRDefault="0076566C" w:rsidP="00765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【可七</w:t>
      </w:r>
      <w:r w:rsidRPr="0076566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37</w:t>
      </w:r>
      <w:r w:rsidRPr="0076566C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】「众人分外希奇，说：『祂所做的事都好，祂连聋子也叫他们听见，哑巴也叫他们说话。』</w:t>
      </w:r>
      <w:r w:rsidRPr="0076566C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」</w:t>
      </w:r>
    </w:p>
    <w:p w:rsidR="0076566C" w:rsidRDefault="0076566C"/>
    <w:sectPr w:rsidR="0076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FC5"/>
    <w:multiLevelType w:val="multilevel"/>
    <w:tmpl w:val="67D0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26668"/>
    <w:multiLevelType w:val="multilevel"/>
    <w:tmpl w:val="C9B0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CE2A53"/>
    <w:multiLevelType w:val="multilevel"/>
    <w:tmpl w:val="B7C8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E07427"/>
    <w:multiLevelType w:val="multilevel"/>
    <w:tmpl w:val="875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7B61B2"/>
    <w:multiLevelType w:val="multilevel"/>
    <w:tmpl w:val="6D2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5943FC"/>
    <w:multiLevelType w:val="multilevel"/>
    <w:tmpl w:val="944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5B15AA"/>
    <w:multiLevelType w:val="multilevel"/>
    <w:tmpl w:val="A17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CA5269"/>
    <w:multiLevelType w:val="multilevel"/>
    <w:tmpl w:val="789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6C"/>
    <w:rsid w:val="0052418D"/>
    <w:rsid w:val="0076566C"/>
    <w:rsid w:val="00D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566C"/>
    <w:rPr>
      <w:b/>
      <w:bCs/>
    </w:rPr>
  </w:style>
  <w:style w:type="paragraph" w:customStyle="1" w:styleId="wp-caption-text">
    <w:name w:val="wp-caption-text"/>
    <w:basedOn w:val="Normal"/>
    <w:rsid w:val="0076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6C"/>
    <w:rPr>
      <w:rFonts w:ascii="Tahoma" w:hAnsi="Tahoma" w:cs="Tahoma"/>
      <w:sz w:val="16"/>
      <w:szCs w:val="16"/>
    </w:rPr>
  </w:style>
  <w:style w:type="character" w:customStyle="1" w:styleId="ref">
    <w:name w:val="ref"/>
    <w:basedOn w:val="DefaultParagraphFont"/>
    <w:rsid w:val="00765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566C"/>
    <w:rPr>
      <w:b/>
      <w:bCs/>
    </w:rPr>
  </w:style>
  <w:style w:type="paragraph" w:customStyle="1" w:styleId="wp-caption-text">
    <w:name w:val="wp-caption-text"/>
    <w:basedOn w:val="Normal"/>
    <w:rsid w:val="0076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6C"/>
    <w:rPr>
      <w:rFonts w:ascii="Tahoma" w:hAnsi="Tahoma" w:cs="Tahoma"/>
      <w:sz w:val="16"/>
      <w:szCs w:val="16"/>
    </w:rPr>
  </w:style>
  <w:style w:type="character" w:customStyle="1" w:styleId="ref">
    <w:name w:val="ref"/>
    <w:basedOn w:val="DefaultParagraphFont"/>
    <w:rsid w:val="0076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</cp:revision>
  <dcterms:created xsi:type="dcterms:W3CDTF">2022-12-10T12:26:00Z</dcterms:created>
  <dcterms:modified xsi:type="dcterms:W3CDTF">2022-12-10T12:30:00Z</dcterms:modified>
</cp:coreProperties>
</file>